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b w:val="1"/>
          <w:rtl w:val="0"/>
        </w:rPr>
        <w:t xml:space="preserve">Dollar</w:t>
      </w:r>
      <w:r w:rsidDel="00000000" w:rsidR="00000000" w:rsidRPr="00000000">
        <w:rPr>
          <w:rtl w:val="0"/>
        </w:rPr>
        <w:t xml:space="preserve"> </w:t>
        <w:br w:type="textWrapping"/>
        <w:br w:type="textWrapping"/>
      </w:r>
      <w:r w:rsidDel="00000000" w:rsidR="00000000" w:rsidRPr="00000000">
        <w:rPr>
          <w:color w:val="000000"/>
          <w:rtl w:val="0"/>
        </w:rPr>
        <w:t xml:space="preserve">Underwater LTD 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color w:val="000000"/>
          <w:rtl w:val="0"/>
        </w:rPr>
        <w:t xml:space="preserve">Legal address: 7, Prostornaya st., building 3, Moscow, 107392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color w:val="000000"/>
          <w:rtl w:val="0"/>
        </w:rPr>
        <w:t xml:space="preserve">Mailing address: 7, Prostornaya st., building 3, Moscow, 107392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INN 7718777893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KPP  771801001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color w:val="000000"/>
          <w:rtl w:val="0"/>
        </w:rPr>
        <w:t xml:space="preserve">PSRN 1097746591084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color w:val="000000"/>
          <w:rtl w:val="0"/>
        </w:rPr>
        <w:t xml:space="preserve">Acc. № </w:t>
      </w:r>
      <w:r w:rsidDel="00000000" w:rsidR="00000000" w:rsidRPr="00000000">
        <w:rPr>
          <w:color w:val="000000"/>
          <w:rtl w:val="0"/>
        </w:rPr>
        <w:t xml:space="preserve">40702978538000002354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color w:val="000000"/>
          <w:rtl w:val="0"/>
        </w:rPr>
        <w:t xml:space="preserve">Transit  acc. № 40702978838001002354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color w:val="000000"/>
          <w:rtl w:val="0"/>
        </w:rPr>
        <w:t xml:space="preserve">SBERBANK (HEAD OFFICE - ALL BRANCHES AND OFFICES IN RUSSIA), MOSCOW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color w:val="000000"/>
          <w:rtl w:val="0"/>
        </w:rPr>
        <w:t xml:space="preserve">117997, Russia, Moscow, Vavilova str., 19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color w:val="000000"/>
          <w:rtl w:val="0"/>
        </w:rPr>
        <w:t xml:space="preserve">SWIFT-code: SABRRUMM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color w:val="000000"/>
          <w:rtl w:val="0"/>
        </w:rPr>
        <w:t xml:space="preserve">Tel. +7 (495) 380-27-34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b w:val="1"/>
          <w:rtl w:val="0"/>
        </w:rPr>
        <w:t xml:space="preserve">Euro</w:t>
        <w:br w:type="textWrapping"/>
        <w:br w:type="textWrapping"/>
      </w:r>
      <w:r w:rsidDel="00000000" w:rsidR="00000000" w:rsidRPr="00000000">
        <w:rPr>
          <w:rtl w:val="0"/>
        </w:rPr>
        <w:t xml:space="preserve">Underwater LTD 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Legal address: 7, Prostornaya st., building 3, Moscow, 107392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Mailing address: 7, Prostornaya st., building 3, Moscow, 107392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INN 7718777893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KPP  771801001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PSRN 1097746591084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Acc. № </w:t>
      </w:r>
      <w:r w:rsidDel="00000000" w:rsidR="00000000" w:rsidRPr="00000000">
        <w:rPr>
          <w:rtl w:val="0"/>
        </w:rPr>
        <w:t xml:space="preserve">40702978538000002354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Transit  acc. № 40702978838001002354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SBERBANK (HEAD OFFICE - ALL BRANCHES AND OFFICES IN RUSSIA), MOSCOW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117997, Russia, Moscow, Vavilova str., 19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SWIFT-code: SABRRUMM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  <w:t xml:space="preserve">Tel. +7 (495) 380-27-34</w:t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